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E13" w:rsidRPr="006E3F1C" w:rsidRDefault="008A2315" w:rsidP="008A23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bidi="hu-HU"/>
        </w:rPr>
      </w:pPr>
      <w:r w:rsidRPr="006E3F1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bidi="hu-HU"/>
        </w:rPr>
        <w:t>A VILLÁNYI MIKROTÉRSÉGI SZOCIÁLIS ÉS GYERMEKJÓLÉTI TÁRSULÁS TÁRSULÁSI MEGÁLLAPODÁS MÓDOSÍTÁSA</w:t>
      </w:r>
    </w:p>
    <w:p w:rsidR="008A2315" w:rsidRPr="006E3F1C" w:rsidRDefault="008A2315" w:rsidP="008A231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A2315" w:rsidRPr="006E3F1C" w:rsidRDefault="008A2315" w:rsidP="008A2315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56E13" w:rsidRPr="004422CC" w:rsidRDefault="008A2315" w:rsidP="008A2315">
      <w:pPr>
        <w:jc w:val="both"/>
        <w:rPr>
          <w:rStyle w:val="SzvegtrzsChar1"/>
          <w:rFonts w:ascii="Cambria" w:hAnsi="Cambria"/>
          <w:color w:val="000000" w:themeColor="text1"/>
          <w:sz w:val="24"/>
          <w:szCs w:val="24"/>
        </w:rPr>
      </w:pPr>
      <w:r w:rsidRPr="004422CC">
        <w:rPr>
          <w:rFonts w:ascii="Cambria" w:hAnsi="Cambria" w:cs="Times New Roman"/>
          <w:color w:val="000000" w:themeColor="text1"/>
          <w:sz w:val="24"/>
          <w:szCs w:val="24"/>
          <w:lang w:bidi="hu-HU"/>
        </w:rPr>
        <w:t xml:space="preserve">A Magyarország helyi önkormányzatairól szóló 2011. évi CLXXXIX. törvény (a továbbiakban: </w:t>
      </w:r>
      <w:proofErr w:type="spellStart"/>
      <w:r w:rsidRPr="004422CC">
        <w:rPr>
          <w:rFonts w:ascii="Cambria" w:hAnsi="Cambria" w:cs="Times New Roman"/>
          <w:color w:val="000000" w:themeColor="text1"/>
          <w:sz w:val="24"/>
          <w:szCs w:val="24"/>
          <w:lang w:bidi="hu-HU"/>
        </w:rPr>
        <w:t>Mötv</w:t>
      </w:r>
      <w:proofErr w:type="spellEnd"/>
      <w:r w:rsidRPr="004422CC">
        <w:rPr>
          <w:rFonts w:ascii="Cambria" w:hAnsi="Cambria" w:cs="Times New Roman"/>
          <w:color w:val="000000" w:themeColor="text1"/>
          <w:sz w:val="24"/>
          <w:szCs w:val="24"/>
          <w:lang w:bidi="hu-HU"/>
        </w:rPr>
        <w:t xml:space="preserve">.) 88. </w:t>
      </w:r>
      <w:proofErr w:type="gramStart"/>
      <w:r w:rsidRPr="004422CC">
        <w:rPr>
          <w:rFonts w:ascii="Cambria" w:hAnsi="Cambria" w:cs="Times New Roman"/>
          <w:color w:val="000000" w:themeColor="text1"/>
          <w:sz w:val="24"/>
          <w:szCs w:val="24"/>
          <w:lang w:bidi="hu-HU"/>
        </w:rPr>
        <w:t xml:space="preserve">§ (2) bekezdésében kapott felhatalmazás alapján Cún Községi Önkormányzata, Diósviszló Község Önkormányzata, Drávacsehi Község Önkormányzata, Drávacsepely Község Önkormányzat, Drávapalkonya Község Önkormányzata, Drávapiski Községi Önkormányzat, Drávaszabolcs Község Önkormányzata, Drávaszerdahely Községi Önkormányzat, </w:t>
      </w:r>
      <w:r w:rsidR="00A93B37" w:rsidRPr="004422CC">
        <w:rPr>
          <w:rFonts w:ascii="Cambria" w:hAnsi="Cambria" w:cs="Times New Roman"/>
          <w:color w:val="000000" w:themeColor="text1"/>
          <w:sz w:val="24"/>
          <w:szCs w:val="24"/>
          <w:lang w:bidi="hu-HU"/>
        </w:rPr>
        <w:t xml:space="preserve">Garé Község Önkormányzata, </w:t>
      </w:r>
      <w:r w:rsidRPr="004422CC">
        <w:rPr>
          <w:rFonts w:ascii="Cambria" w:hAnsi="Cambria" w:cs="Times New Roman"/>
          <w:color w:val="000000" w:themeColor="text1"/>
          <w:sz w:val="24"/>
          <w:szCs w:val="24"/>
          <w:lang w:bidi="hu-HU"/>
        </w:rPr>
        <w:t xml:space="preserve">Gordisa Község Önkormányzata, </w:t>
      </w:r>
      <w:r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>Harkány Város Önkormányzata, Ipacsfa Községi Önkormányzat, Kémes Községi Önkormányzat, Kisdér Községi Önkormányzat, Kisjakabfalva Község Önkormányzata, Kovácshida Község Önkormányzat, Márfa Községi Önkormányzat, Szaporca Községi</w:t>
      </w:r>
      <w:proofErr w:type="gramEnd"/>
      <w:r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 xml:space="preserve"> Önkormányzat, Szava Községi Önkormányzat, Tésenfa Községi Önkormányzat, Villány Város Önkormányzat és Villánykövesd Község Önkormányzata</w:t>
      </w:r>
      <w:r w:rsidR="00F83527" w:rsidRPr="004422CC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Pr="004422CC">
        <w:rPr>
          <w:rFonts w:ascii="Cambria" w:hAnsi="Cambria" w:cs="Times New Roman"/>
          <w:color w:val="000000" w:themeColor="text1"/>
          <w:sz w:val="24"/>
          <w:szCs w:val="24"/>
        </w:rPr>
        <w:t xml:space="preserve">a Villányi </w:t>
      </w:r>
      <w:proofErr w:type="spellStart"/>
      <w:r w:rsidRPr="004422CC">
        <w:rPr>
          <w:rFonts w:ascii="Cambria" w:hAnsi="Cambria" w:cs="Times New Roman"/>
          <w:color w:val="000000" w:themeColor="text1"/>
          <w:sz w:val="24"/>
          <w:szCs w:val="24"/>
        </w:rPr>
        <w:t>Mikrotérségi</w:t>
      </w:r>
      <w:proofErr w:type="spellEnd"/>
      <w:r w:rsidRPr="004422CC">
        <w:rPr>
          <w:rFonts w:ascii="Cambria" w:hAnsi="Cambria" w:cs="Times New Roman"/>
          <w:color w:val="000000" w:themeColor="text1"/>
          <w:sz w:val="24"/>
          <w:szCs w:val="24"/>
        </w:rPr>
        <w:t xml:space="preserve"> Szociális és Gyermekjóléti Társulás </w:t>
      </w:r>
      <w:r w:rsidR="00CF541C" w:rsidRPr="004422CC">
        <w:rPr>
          <w:rFonts w:ascii="Cambria" w:hAnsi="Cambria" w:cs="Times New Roman"/>
          <w:color w:val="000000" w:themeColor="text1"/>
          <w:sz w:val="24"/>
          <w:szCs w:val="24"/>
        </w:rPr>
        <w:t>202</w:t>
      </w:r>
      <w:r w:rsidR="00A93B37" w:rsidRPr="004422CC">
        <w:rPr>
          <w:rFonts w:ascii="Cambria" w:hAnsi="Cambria" w:cs="Times New Roman"/>
          <w:color w:val="000000" w:themeColor="text1"/>
          <w:sz w:val="24"/>
          <w:szCs w:val="24"/>
        </w:rPr>
        <w:t>2.</w:t>
      </w:r>
      <w:r w:rsidR="004F1B6B" w:rsidRPr="004422CC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="00A93B37" w:rsidRPr="004422CC">
        <w:rPr>
          <w:rFonts w:ascii="Cambria" w:hAnsi="Cambria" w:cs="Times New Roman"/>
          <w:color w:val="000000" w:themeColor="text1"/>
          <w:sz w:val="24"/>
          <w:szCs w:val="24"/>
        </w:rPr>
        <w:t>június 15</w:t>
      </w:r>
      <w:r w:rsidR="00CF541C" w:rsidRPr="004422CC">
        <w:rPr>
          <w:rFonts w:ascii="Cambria" w:hAnsi="Cambria" w:cs="Times New Roman"/>
          <w:color w:val="000000" w:themeColor="text1"/>
          <w:sz w:val="24"/>
          <w:szCs w:val="24"/>
        </w:rPr>
        <w:t xml:space="preserve">. napján kelt </w:t>
      </w:r>
      <w:r w:rsidRPr="004422CC">
        <w:rPr>
          <w:rFonts w:ascii="Cambria" w:hAnsi="Cambria" w:cs="Times New Roman"/>
          <w:color w:val="000000" w:themeColor="text1"/>
          <w:sz w:val="24"/>
          <w:szCs w:val="24"/>
        </w:rPr>
        <w:t>Társulási megállapodását</w:t>
      </w:r>
      <w:r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 xml:space="preserve"> a jelen megállapodás</w:t>
      </w:r>
      <w:r w:rsidR="00CF541C"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>ban foglaltak szerint módosítja</w:t>
      </w:r>
    </w:p>
    <w:p w:rsidR="00CF541C" w:rsidRPr="004422CC" w:rsidRDefault="00CF541C" w:rsidP="008A2315">
      <w:pPr>
        <w:jc w:val="both"/>
        <w:rPr>
          <w:rStyle w:val="SzvegtrzsChar1"/>
          <w:rFonts w:ascii="Cambria" w:hAnsi="Cambria"/>
          <w:color w:val="000000" w:themeColor="text1"/>
          <w:sz w:val="24"/>
          <w:szCs w:val="24"/>
        </w:rPr>
      </w:pPr>
    </w:p>
    <w:p w:rsidR="005A1E6B" w:rsidRPr="004422CC" w:rsidRDefault="00C75280" w:rsidP="004422CC">
      <w:pPr>
        <w:pStyle w:val="Listaszerbekezds"/>
        <w:numPr>
          <w:ilvl w:val="0"/>
          <w:numId w:val="3"/>
        </w:numPr>
        <w:ind w:left="426" w:hanging="567"/>
        <w:jc w:val="both"/>
        <w:rPr>
          <w:rStyle w:val="SzvegtrzsChar1"/>
          <w:rFonts w:ascii="Cambria" w:hAnsi="Cambria"/>
          <w:color w:val="000000" w:themeColor="text1"/>
          <w:sz w:val="24"/>
          <w:szCs w:val="24"/>
        </w:rPr>
      </w:pPr>
      <w:r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>A Társulási megállapodás I. Általános rendelkezések fejezet 6. A Társulás tagjai pontja 14) és 15) alpontja helyébe az alábbi rendelkezés lép:</w:t>
      </w:r>
    </w:p>
    <w:p w:rsidR="00C75280" w:rsidRPr="004422CC" w:rsidRDefault="00C75280" w:rsidP="004422CC">
      <w:pPr>
        <w:pStyle w:val="Szvegtrzs"/>
        <w:numPr>
          <w:ilvl w:val="0"/>
          <w:numId w:val="5"/>
        </w:numPr>
        <w:shd w:val="clear" w:color="auto" w:fill="auto"/>
        <w:spacing w:after="0" w:line="276" w:lineRule="auto"/>
        <w:ind w:right="292"/>
        <w:jc w:val="both"/>
        <w:rPr>
          <w:rStyle w:val="st"/>
          <w:rFonts w:ascii="Cambria" w:hAnsi="Cambria"/>
          <w:sz w:val="24"/>
          <w:szCs w:val="24"/>
          <w:shd w:val="clear" w:color="auto" w:fill="FFFFFF"/>
        </w:rPr>
      </w:pPr>
      <w:r w:rsidRPr="00D368D5">
        <w:rPr>
          <w:rStyle w:val="SzvegtrzsChar1"/>
          <w:rFonts w:ascii="Cambria" w:hAnsi="Cambria"/>
          <w:sz w:val="24"/>
          <w:szCs w:val="24"/>
        </w:rPr>
        <w:t xml:space="preserve"> Kisdér Községi</w:t>
      </w:r>
      <w:r w:rsidRPr="00016098">
        <w:rPr>
          <w:rStyle w:val="SzvegtrzsChar1"/>
          <w:rFonts w:ascii="Cambria" w:hAnsi="Cambria"/>
          <w:sz w:val="24"/>
          <w:szCs w:val="24"/>
        </w:rPr>
        <w:t xml:space="preserve"> Önkormányzata</w:t>
      </w:r>
      <w:r w:rsidRPr="00D368D5">
        <w:rPr>
          <w:rStyle w:val="SzvegtrzsChar1"/>
          <w:rFonts w:ascii="Cambria" w:hAnsi="Cambria"/>
          <w:sz w:val="24"/>
          <w:szCs w:val="24"/>
        </w:rPr>
        <w:t xml:space="preserve">, </w:t>
      </w:r>
      <w:r w:rsidRPr="00D368D5">
        <w:rPr>
          <w:rStyle w:val="st"/>
          <w:rFonts w:ascii="Cambria" w:hAnsi="Cambria"/>
          <w:sz w:val="24"/>
          <w:szCs w:val="24"/>
        </w:rPr>
        <w:t>7814 Kisdér, Petőfi utca 52. (képviseli: Samu Gábor polgármester)</w:t>
      </w:r>
    </w:p>
    <w:p w:rsidR="00C75280" w:rsidRPr="004422CC" w:rsidRDefault="00C75280" w:rsidP="004422CC">
      <w:pPr>
        <w:pStyle w:val="Szvegtrzs"/>
        <w:numPr>
          <w:ilvl w:val="0"/>
          <w:numId w:val="5"/>
        </w:numPr>
        <w:shd w:val="clear" w:color="auto" w:fill="auto"/>
        <w:spacing w:after="0" w:line="276" w:lineRule="auto"/>
        <w:ind w:right="292"/>
        <w:jc w:val="both"/>
        <w:rPr>
          <w:rFonts w:ascii="Cambria" w:hAnsi="Cambria"/>
          <w:sz w:val="24"/>
          <w:szCs w:val="24"/>
          <w:shd w:val="clear" w:color="auto" w:fill="FFFFFF"/>
        </w:rPr>
      </w:pPr>
      <w:r w:rsidRPr="00D368D5">
        <w:rPr>
          <w:rStyle w:val="SzvegtrzsChar1"/>
          <w:rFonts w:ascii="Cambria" w:hAnsi="Cambria"/>
          <w:sz w:val="24"/>
          <w:szCs w:val="24"/>
        </w:rPr>
        <w:t xml:space="preserve"> Kisjakabfalva</w:t>
      </w:r>
      <w:r w:rsidR="00EC3A0B" w:rsidRPr="00D368D5">
        <w:rPr>
          <w:rStyle w:val="SzvegtrzsChar1"/>
          <w:rFonts w:ascii="Cambria" w:hAnsi="Cambria"/>
          <w:sz w:val="24"/>
          <w:szCs w:val="24"/>
        </w:rPr>
        <w:t xml:space="preserve"> </w:t>
      </w:r>
      <w:r w:rsidRPr="00016098">
        <w:rPr>
          <w:rStyle w:val="SzvegtrzsChar1"/>
          <w:rFonts w:ascii="Cambria" w:hAnsi="Cambria"/>
          <w:sz w:val="24"/>
          <w:szCs w:val="24"/>
        </w:rPr>
        <w:t xml:space="preserve">Község </w:t>
      </w:r>
      <w:r w:rsidRPr="00D368D5">
        <w:rPr>
          <w:rStyle w:val="SzvegtrzsChar1"/>
          <w:rFonts w:ascii="Cambria" w:hAnsi="Cambria"/>
          <w:sz w:val="24"/>
          <w:szCs w:val="24"/>
        </w:rPr>
        <w:t>Önkormányzata,</w:t>
      </w:r>
      <w:r w:rsidRPr="00D368D5">
        <w:rPr>
          <w:rStyle w:val="Szvegtrzs0"/>
          <w:rFonts w:ascii="Cambria" w:eastAsia="Calibri" w:hAnsi="Cambria"/>
          <w:sz w:val="24"/>
          <w:szCs w:val="24"/>
        </w:rPr>
        <w:t xml:space="preserve"> </w:t>
      </w:r>
      <w:r w:rsidRPr="00D368D5">
        <w:rPr>
          <w:rStyle w:val="st"/>
          <w:rFonts w:ascii="Cambria" w:hAnsi="Cambria"/>
          <w:sz w:val="24"/>
          <w:szCs w:val="24"/>
        </w:rPr>
        <w:t>7773 Kisjakabfalva, Fő utca 65.</w:t>
      </w:r>
      <w:r w:rsidRPr="00D368D5">
        <w:rPr>
          <w:rStyle w:val="SzvegtrzsChar1"/>
          <w:rFonts w:ascii="Cambria" w:hAnsi="Cambria"/>
          <w:sz w:val="24"/>
          <w:szCs w:val="24"/>
        </w:rPr>
        <w:t xml:space="preserve"> (képviseli: </w:t>
      </w:r>
      <w:proofErr w:type="spellStart"/>
      <w:r w:rsidRPr="00D368D5">
        <w:rPr>
          <w:rStyle w:val="SzvegtrzsChar1"/>
          <w:rFonts w:ascii="Cambria" w:hAnsi="Cambria"/>
          <w:sz w:val="24"/>
          <w:szCs w:val="24"/>
        </w:rPr>
        <w:t>Evetovicsné</w:t>
      </w:r>
      <w:proofErr w:type="spellEnd"/>
      <w:r w:rsidRPr="00D368D5">
        <w:rPr>
          <w:rStyle w:val="SzvegtrzsChar1"/>
          <w:rFonts w:ascii="Cambria" w:hAnsi="Cambria"/>
          <w:sz w:val="24"/>
          <w:szCs w:val="24"/>
        </w:rPr>
        <w:t xml:space="preserve"> Takács Zsuzsanna polgármester)</w:t>
      </w:r>
    </w:p>
    <w:p w:rsidR="00C75280" w:rsidRPr="004422CC" w:rsidRDefault="00C75280" w:rsidP="004422CC">
      <w:pPr>
        <w:pStyle w:val="Listaszerbekezds"/>
        <w:ind w:left="426"/>
        <w:jc w:val="both"/>
        <w:rPr>
          <w:rStyle w:val="SzvegtrzsChar1"/>
          <w:rFonts w:ascii="Cambria" w:hAnsi="Cambria"/>
          <w:color w:val="000000" w:themeColor="text1"/>
          <w:sz w:val="24"/>
          <w:szCs w:val="24"/>
        </w:rPr>
      </w:pPr>
    </w:p>
    <w:p w:rsidR="00C75280" w:rsidRPr="004422CC" w:rsidRDefault="00CF541C" w:rsidP="005A1E6B">
      <w:pPr>
        <w:pStyle w:val="Listaszerbekezds"/>
        <w:numPr>
          <w:ilvl w:val="0"/>
          <w:numId w:val="3"/>
        </w:numPr>
        <w:ind w:left="426" w:hanging="567"/>
        <w:jc w:val="both"/>
        <w:rPr>
          <w:rStyle w:val="SzvegtrzsChar1"/>
          <w:rFonts w:ascii="Cambria" w:hAnsi="Cambria"/>
          <w:color w:val="000000" w:themeColor="text1"/>
          <w:sz w:val="24"/>
          <w:szCs w:val="24"/>
        </w:rPr>
      </w:pPr>
      <w:r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 xml:space="preserve">A Társulási megállapodás </w:t>
      </w:r>
      <w:r w:rsidR="00F83527"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>I</w:t>
      </w:r>
      <w:r w:rsidR="00A93B37"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>II</w:t>
      </w:r>
      <w:r w:rsidR="00F83527"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 xml:space="preserve">. </w:t>
      </w:r>
      <w:r w:rsidR="00A93B37"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 xml:space="preserve">A Társulás intézménye </w:t>
      </w:r>
      <w:r w:rsidR="00F83527"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>fejezet</w:t>
      </w:r>
      <w:r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 xml:space="preserve"> </w:t>
      </w:r>
      <w:r w:rsidR="00A93B37"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>1</w:t>
      </w:r>
      <w:r w:rsidRPr="004422CC">
        <w:rPr>
          <w:rStyle w:val="SzvegtrzsChar1"/>
          <w:rFonts w:ascii="Cambria" w:hAnsi="Cambria"/>
          <w:color w:val="000000" w:themeColor="text1"/>
          <w:sz w:val="24"/>
          <w:szCs w:val="24"/>
        </w:rPr>
        <w:t>. pontja helyébe az alábbi rendelkezés lép:</w:t>
      </w:r>
    </w:p>
    <w:p w:rsidR="00A93B37" w:rsidRPr="00D368D5" w:rsidRDefault="00A93B37" w:rsidP="00A93B37">
      <w:pPr>
        <w:pStyle w:val="Szvegtrzs"/>
        <w:numPr>
          <w:ilvl w:val="0"/>
          <w:numId w:val="4"/>
        </w:numPr>
        <w:shd w:val="clear" w:color="auto" w:fill="auto"/>
        <w:spacing w:after="0" w:line="276" w:lineRule="auto"/>
        <w:ind w:left="567" w:right="292" w:hanging="567"/>
        <w:jc w:val="both"/>
        <w:rPr>
          <w:rStyle w:val="SzvegtrzsChar1"/>
          <w:rFonts w:ascii="Cambria" w:hAnsi="Cambria"/>
          <w:sz w:val="24"/>
          <w:szCs w:val="24"/>
        </w:rPr>
      </w:pPr>
      <w:r w:rsidRPr="00D368D5">
        <w:rPr>
          <w:rStyle w:val="SzvegtrzsChar1"/>
          <w:rFonts w:ascii="Cambria" w:hAnsi="Cambria"/>
          <w:sz w:val="24"/>
          <w:szCs w:val="24"/>
        </w:rPr>
        <w:t xml:space="preserve">A </w:t>
      </w:r>
      <w:r w:rsidRPr="00D368D5">
        <w:rPr>
          <w:rFonts w:ascii="Cambria" w:hAnsi="Cambria"/>
          <w:sz w:val="24"/>
          <w:szCs w:val="24"/>
        </w:rPr>
        <w:t xml:space="preserve">Villányi </w:t>
      </w:r>
      <w:proofErr w:type="spellStart"/>
      <w:r w:rsidRPr="00D368D5">
        <w:rPr>
          <w:rFonts w:ascii="Cambria" w:hAnsi="Cambria"/>
          <w:sz w:val="24"/>
          <w:szCs w:val="24"/>
        </w:rPr>
        <w:t>Mikrotérségi</w:t>
      </w:r>
      <w:proofErr w:type="spellEnd"/>
      <w:r w:rsidRPr="00D368D5">
        <w:rPr>
          <w:rFonts w:ascii="Cambria" w:hAnsi="Cambria"/>
          <w:sz w:val="24"/>
          <w:szCs w:val="24"/>
        </w:rPr>
        <w:t xml:space="preserve"> Szociális és Gyermekjóléti Társulás</w:t>
      </w:r>
      <w:r w:rsidRPr="00D368D5">
        <w:rPr>
          <w:rStyle w:val="SzvegtrzsChar1"/>
          <w:rFonts w:ascii="Cambria" w:hAnsi="Cambria"/>
          <w:sz w:val="24"/>
          <w:szCs w:val="24"/>
        </w:rPr>
        <w:t xml:space="preserve"> a </w:t>
      </w:r>
      <w:r w:rsidRPr="00016098">
        <w:rPr>
          <w:rStyle w:val="SzvegtrzsChar1"/>
          <w:rFonts w:ascii="Cambria" w:hAnsi="Cambria"/>
          <w:sz w:val="24"/>
          <w:szCs w:val="24"/>
        </w:rPr>
        <w:t>Tag</w:t>
      </w:r>
      <w:r w:rsidRPr="00D368D5">
        <w:rPr>
          <w:rStyle w:val="SzvegtrzsChar1"/>
          <w:rFonts w:ascii="Cambria" w:hAnsi="Cambria"/>
          <w:sz w:val="24"/>
          <w:szCs w:val="24"/>
        </w:rPr>
        <w:t>-önkormányzatoknak a Megállapodás II. pontjában foglalt feladatai ellátása érdekében, az ott meghatározott ellátási területtel intézményt tart fenn az alábbiak szerint:</w:t>
      </w:r>
    </w:p>
    <w:p w:rsidR="00A93B37" w:rsidRPr="00D368D5" w:rsidRDefault="00A93B37" w:rsidP="00A93B37">
      <w:pPr>
        <w:pStyle w:val="Szvegtrzs"/>
        <w:shd w:val="clear" w:color="auto" w:fill="auto"/>
        <w:spacing w:after="0" w:line="276" w:lineRule="auto"/>
        <w:ind w:left="567" w:right="-1" w:firstLine="0"/>
        <w:jc w:val="both"/>
        <w:rPr>
          <w:rStyle w:val="SzvegtrzsChar1"/>
          <w:rFonts w:ascii="Cambria" w:hAnsi="Cambria"/>
          <w:sz w:val="24"/>
          <w:szCs w:val="24"/>
        </w:rPr>
      </w:pPr>
      <w:r w:rsidRPr="00D368D5">
        <w:rPr>
          <w:rStyle w:val="Szvegtrzs4"/>
          <w:rFonts w:ascii="Cambria" w:hAnsi="Cambria"/>
          <w:i w:val="0"/>
          <w:color w:val="000000"/>
          <w:sz w:val="24"/>
          <w:szCs w:val="24"/>
        </w:rPr>
        <w:t xml:space="preserve">Közös fenntartású intézmény megnevezése, székhelye: </w:t>
      </w:r>
    </w:p>
    <w:p w:rsidR="00A93B37" w:rsidRPr="00D368D5" w:rsidRDefault="00A93B37" w:rsidP="00A93B37">
      <w:pPr>
        <w:pStyle w:val="Szvegtrzs"/>
        <w:shd w:val="clear" w:color="auto" w:fill="auto"/>
        <w:spacing w:after="0" w:line="276" w:lineRule="auto"/>
        <w:ind w:left="567" w:right="-1" w:firstLine="0"/>
        <w:jc w:val="both"/>
        <w:rPr>
          <w:rFonts w:ascii="Cambria" w:hAnsi="Cambria"/>
          <w:sz w:val="24"/>
          <w:szCs w:val="24"/>
        </w:rPr>
      </w:pPr>
      <w:r w:rsidRPr="00D368D5">
        <w:rPr>
          <w:rFonts w:ascii="Cambria" w:hAnsi="Cambria"/>
          <w:sz w:val="24"/>
          <w:szCs w:val="24"/>
        </w:rPr>
        <w:t>Villányi Szociális és Gyermekjóléti Szolgálat (7773 Villány, Baross Gábor utca 11.)</w:t>
      </w:r>
    </w:p>
    <w:p w:rsidR="00F83527" w:rsidRPr="004422CC" w:rsidRDefault="00F83527" w:rsidP="00F83527">
      <w:pPr>
        <w:pStyle w:val="Szvegtrzs"/>
        <w:shd w:val="clear" w:color="auto" w:fill="auto"/>
        <w:spacing w:after="0" w:line="276" w:lineRule="auto"/>
        <w:ind w:left="851" w:right="292" w:firstLine="0"/>
        <w:jc w:val="both"/>
        <w:rPr>
          <w:rStyle w:val="SzvegtrzsChar1"/>
          <w:rFonts w:ascii="Cambria" w:hAnsi="Cambria"/>
          <w:color w:val="000000" w:themeColor="text1"/>
          <w:sz w:val="24"/>
          <w:szCs w:val="24"/>
        </w:rPr>
      </w:pPr>
    </w:p>
    <w:p w:rsidR="00F83527" w:rsidRPr="004422CC" w:rsidRDefault="00F83527" w:rsidP="00F83527">
      <w:pPr>
        <w:pStyle w:val="Szvegtrzs"/>
        <w:numPr>
          <w:ilvl w:val="0"/>
          <w:numId w:val="3"/>
        </w:numPr>
        <w:shd w:val="clear" w:color="auto" w:fill="auto"/>
        <w:spacing w:after="0" w:line="276" w:lineRule="auto"/>
        <w:ind w:left="426" w:right="292" w:hanging="426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A Társulási megállapodás V. A Társulás pénzügyi forrásai, a pénzügyi hozzájárulás mértéke, megfizetésének módja, nemfizetés esetén alkalmazandó eljárás, a Társulás gazdálkodása, ellenőrzése fejezet 2. pontja helyébe a következő rendelkezés lép:</w:t>
      </w:r>
    </w:p>
    <w:p w:rsidR="00F83527" w:rsidRPr="004422CC" w:rsidRDefault="00F83527" w:rsidP="00F83527">
      <w:pPr>
        <w:pStyle w:val="Szvegtrzs"/>
        <w:shd w:val="clear" w:color="auto" w:fill="auto"/>
        <w:spacing w:after="0" w:line="276" w:lineRule="auto"/>
        <w:ind w:left="284"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</w:p>
    <w:p w:rsidR="00F83527" w:rsidRPr="004422CC" w:rsidRDefault="00F83527" w:rsidP="00F83527">
      <w:pPr>
        <w:pStyle w:val="Szvegtrzs"/>
        <w:shd w:val="clear" w:color="auto" w:fill="auto"/>
        <w:spacing w:after="0" w:line="276" w:lineRule="auto"/>
        <w:ind w:left="426"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 xml:space="preserve">A TAG2 önkormányzatok – mint Közös Önkormányzati Hivatalok székhelytelepülései – által a Megállapodás II. pontjának 1.2. és 2. pontjában </w:t>
      </w:r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lastRenderedPageBreak/>
        <w:t>meghatározott feladatellátáshoz kapcsolódóan fizetendő pénzügyi hozzájárulás mértéke a Közös Önkormányzati Hivatalhoz tartozó önkormányzatok összlakosságszámához igazodik. A települések 202</w:t>
      </w:r>
      <w:r w:rsidR="00656E13"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3</w:t>
      </w:r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.01.01. napján fennálló lakosságszámát, valamint a 202</w:t>
      </w:r>
      <w:r w:rsidR="00656E13"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4</w:t>
      </w:r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 xml:space="preserve">. évben fizetendő pénzügyi hozzájárulás mértékének százalékos arányát a Tagok vonatkozásában az 1. és 2. sz. mellékletek tartalmazzák azzal, hogy a hozzájárulás mértéke az V.1. </w:t>
      </w:r>
      <w:proofErr w:type="gramStart"/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pont</w:t>
      </w:r>
      <w:proofErr w:type="gramEnd"/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 xml:space="preserve"> c) pontjában foglaltaknak megfelelően, a mindenkor hatályos költségvetési törvényben meghatározott időpontban fennálló lakosságszám alapján kerül meghatározásra, figyelemmel az </w:t>
      </w:r>
      <w:proofErr w:type="spellStart"/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Mötv</w:t>
      </w:r>
      <w:proofErr w:type="spellEnd"/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. 146.§ (3) bekezdésében foglaltakra.</w:t>
      </w:r>
    </w:p>
    <w:p w:rsidR="00F83527" w:rsidRPr="004422CC" w:rsidRDefault="00F83527" w:rsidP="00F83527">
      <w:pPr>
        <w:pStyle w:val="Szvegtrzs"/>
        <w:shd w:val="clear" w:color="auto" w:fill="auto"/>
        <w:spacing w:after="0" w:line="276" w:lineRule="auto"/>
        <w:ind w:left="284"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</w:p>
    <w:p w:rsidR="005541B7" w:rsidRPr="004422CC" w:rsidRDefault="00F83527" w:rsidP="005541B7">
      <w:pPr>
        <w:pStyle w:val="Szvegtrzs"/>
        <w:numPr>
          <w:ilvl w:val="0"/>
          <w:numId w:val="3"/>
        </w:numPr>
        <w:shd w:val="clear" w:color="auto" w:fill="auto"/>
        <w:spacing w:after="0" w:line="276" w:lineRule="auto"/>
        <w:ind w:left="284" w:right="292" w:hanging="284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A Társulási megállapodás 1. melléklete és 2. melléklete helyébe, a jelen módosítás 1. melléklete és 2. melléklete lép.</w:t>
      </w:r>
    </w:p>
    <w:p w:rsidR="005541B7" w:rsidRPr="004422CC" w:rsidRDefault="005541B7" w:rsidP="005541B7">
      <w:pPr>
        <w:pStyle w:val="Szvegtrzs"/>
        <w:shd w:val="clear" w:color="auto" w:fill="auto"/>
        <w:spacing w:after="0" w:line="276" w:lineRule="auto"/>
        <w:ind w:left="284"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</w:p>
    <w:p w:rsidR="005541B7" w:rsidRPr="004422CC" w:rsidRDefault="005541B7" w:rsidP="005541B7">
      <w:pPr>
        <w:pStyle w:val="Szvegtrzs"/>
        <w:numPr>
          <w:ilvl w:val="0"/>
          <w:numId w:val="3"/>
        </w:numPr>
        <w:shd w:val="clear" w:color="auto" w:fill="auto"/>
        <w:spacing w:after="0" w:line="276" w:lineRule="auto"/>
        <w:ind w:left="284" w:right="292" w:hanging="284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A Társulási megállapodás egyéb, jelen módosítással nem érintett rendelkezései változatlanul hatályban maradnak.</w:t>
      </w:r>
    </w:p>
    <w:p w:rsidR="005541B7" w:rsidRPr="004422CC" w:rsidRDefault="005541B7" w:rsidP="005541B7">
      <w:pPr>
        <w:pStyle w:val="Szvegtrzs"/>
        <w:shd w:val="clear" w:color="auto" w:fill="auto"/>
        <w:spacing w:after="0" w:line="276" w:lineRule="auto"/>
        <w:ind w:left="284"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</w:p>
    <w:p w:rsidR="00F83527" w:rsidRPr="004422CC" w:rsidRDefault="005541B7" w:rsidP="003477AE">
      <w:pPr>
        <w:pStyle w:val="Szvegtrzs"/>
        <w:shd w:val="clear" w:color="auto" w:fill="auto"/>
        <w:spacing w:after="0" w:line="276" w:lineRule="auto"/>
        <w:ind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Jelen társulási megállapodás módosítás valamennyi tagönkormányzat jóváhagyó határozata meghozatalát követően</w:t>
      </w:r>
      <w:r w:rsidR="00FD34E9"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 xml:space="preserve"> a </w:t>
      </w:r>
      <w:r w:rsidR="00FD34E9" w:rsidRPr="00D368D5">
        <w:rPr>
          <w:rStyle w:val="SzvegtrzsChar1"/>
          <w:rFonts w:ascii="Cambria" w:hAnsi="Cambria"/>
          <w:sz w:val="24"/>
          <w:szCs w:val="24"/>
        </w:rPr>
        <w:t>törzskönyvi nyilvántartásba bejegyzés napján</w:t>
      </w:r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 xml:space="preserve"> lép hatályba.</w:t>
      </w:r>
    </w:p>
    <w:p w:rsidR="005541B7" w:rsidRPr="004422CC" w:rsidRDefault="005541B7" w:rsidP="003477AE">
      <w:pPr>
        <w:pStyle w:val="Szvegtrzs"/>
        <w:shd w:val="clear" w:color="auto" w:fill="auto"/>
        <w:spacing w:after="0" w:line="276" w:lineRule="auto"/>
        <w:ind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</w:p>
    <w:p w:rsidR="003D4ADD" w:rsidRPr="004422CC" w:rsidRDefault="00C0129B" w:rsidP="003477AE">
      <w:pPr>
        <w:pStyle w:val="Szvegtrzs"/>
        <w:shd w:val="clear" w:color="auto" w:fill="auto"/>
        <w:spacing w:after="0" w:line="276" w:lineRule="auto"/>
        <w:ind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 xml:space="preserve">Villány, </w:t>
      </w:r>
      <w:r w:rsidR="005541B7"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202</w:t>
      </w:r>
      <w:r w:rsidR="002E55EC"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3</w:t>
      </w:r>
      <w:proofErr w:type="gramStart"/>
      <w:r w:rsidRPr="004422CC"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  <w:t>…………………..</w:t>
      </w:r>
      <w:proofErr w:type="gramEnd"/>
    </w:p>
    <w:p w:rsidR="00254AAC" w:rsidRPr="004422CC" w:rsidRDefault="00254AAC" w:rsidP="003477AE">
      <w:pPr>
        <w:pStyle w:val="Szvegtrzs"/>
        <w:shd w:val="clear" w:color="auto" w:fill="auto"/>
        <w:spacing w:after="0" w:line="276" w:lineRule="auto"/>
        <w:ind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</w:p>
    <w:p w:rsidR="00254AAC" w:rsidRPr="004422CC" w:rsidRDefault="00254AAC" w:rsidP="003477AE">
      <w:pPr>
        <w:pStyle w:val="Szvegtrzs"/>
        <w:shd w:val="clear" w:color="auto" w:fill="auto"/>
        <w:spacing w:after="0" w:line="276" w:lineRule="auto"/>
        <w:ind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_______________________________</w:t>
      </w:r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Döme Szilárd</w:t>
      </w:r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Cún Községi Önkormányzat</w:t>
      </w:r>
    </w:p>
    <w:p w:rsidR="003D4ADD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FE4064" w:rsidRPr="00D368D5" w:rsidRDefault="00FE4064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________________________________</w:t>
      </w:r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Keserűné Nagy Margit</w:t>
      </w:r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Diósviszló Község Önkormányzata</w:t>
      </w:r>
    </w:p>
    <w:p w:rsidR="003D4ADD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FE4064" w:rsidRPr="00D368D5" w:rsidRDefault="00FE4064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5A1E6B" w:rsidRPr="00D368D5" w:rsidRDefault="005A1E6B" w:rsidP="005A1E6B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________________________________</w:t>
      </w:r>
    </w:p>
    <w:p w:rsidR="003D4ADD" w:rsidRPr="00D368D5" w:rsidRDefault="003D4ADD" w:rsidP="003D4ADD">
      <w:pPr>
        <w:widowControl w:val="0"/>
        <w:spacing w:after="0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Németh Tamás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Drávacsehi Község Önkormányzata</w:t>
      </w:r>
    </w:p>
    <w:p w:rsidR="005A1E6B" w:rsidRPr="00D368D5" w:rsidRDefault="005A1E6B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5A1E6B" w:rsidRDefault="005A1E6B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016098" w:rsidRPr="00016098" w:rsidRDefault="00016098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3D4ADD" w:rsidRPr="00016098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016098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lastRenderedPageBreak/>
        <w:t>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Bónis Gyuláné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polgármester</w:t>
      </w:r>
      <w:proofErr w:type="gramEnd"/>
    </w:p>
    <w:p w:rsidR="002E55EC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Drávacsepely Község Önkormányzat</w:t>
      </w:r>
    </w:p>
    <w:p w:rsidR="00FE4064" w:rsidRDefault="00FE4064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FE4064" w:rsidRDefault="00FE4064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FE4064" w:rsidRPr="00D368D5" w:rsidRDefault="00FE4064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__________________________________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Pápai Zoltánné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Drávapalkonya Község Önkormányzata</w:t>
      </w:r>
    </w:p>
    <w:p w:rsidR="003D4ADD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FE4064" w:rsidRPr="00D368D5" w:rsidRDefault="00FE4064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Mali Zoltán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Drávapiski Községi Önkormányzat</w:t>
      </w:r>
    </w:p>
    <w:p w:rsidR="003D4ADD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FE4064" w:rsidRPr="00D368D5" w:rsidRDefault="00FE4064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Solti Dezső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Drávaszabolcs Község Önkormányzata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FE4064" w:rsidRPr="00D368D5" w:rsidRDefault="00FE4064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Alpár György Zoltán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Drávaszerdahely Községi Önkormányzat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2E55EC" w:rsidRDefault="002E55EC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FE4064" w:rsidRPr="00D368D5" w:rsidRDefault="00FE4064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2E55EC" w:rsidRPr="004422CC" w:rsidRDefault="002E55EC" w:rsidP="002E55EC">
      <w:pPr>
        <w:tabs>
          <w:tab w:val="left" w:pos="1373"/>
        </w:tabs>
        <w:spacing w:line="276" w:lineRule="auto"/>
        <w:ind w:right="292"/>
        <w:jc w:val="center"/>
        <w:rPr>
          <w:rFonts w:ascii="Cambria" w:eastAsia="Calibri" w:hAnsi="Cambria" w:cs="Times New Roman"/>
          <w:sz w:val="24"/>
          <w:szCs w:val="24"/>
          <w:shd w:val="clear" w:color="auto" w:fill="FFFFFF"/>
        </w:rPr>
      </w:pPr>
      <w:r w:rsidRPr="004422CC">
        <w:rPr>
          <w:rFonts w:ascii="Cambria" w:eastAsia="Calibri" w:hAnsi="Cambria" w:cs="Times New Roman"/>
          <w:sz w:val="24"/>
          <w:szCs w:val="24"/>
          <w:shd w:val="clear" w:color="auto" w:fill="FFFFFF"/>
        </w:rPr>
        <w:t>____________________________________</w:t>
      </w:r>
    </w:p>
    <w:p w:rsidR="002E55EC" w:rsidRPr="004422CC" w:rsidRDefault="002E55EC" w:rsidP="002E55EC">
      <w:pPr>
        <w:tabs>
          <w:tab w:val="left" w:pos="1373"/>
        </w:tabs>
        <w:spacing w:line="276" w:lineRule="auto"/>
        <w:ind w:right="292"/>
        <w:jc w:val="center"/>
        <w:rPr>
          <w:rFonts w:ascii="Cambria" w:eastAsia="Calibri" w:hAnsi="Cambria" w:cs="Times New Roman"/>
          <w:sz w:val="24"/>
          <w:szCs w:val="24"/>
          <w:shd w:val="clear" w:color="auto" w:fill="FFFFFF"/>
        </w:rPr>
      </w:pPr>
      <w:proofErr w:type="spellStart"/>
      <w:r w:rsidRPr="004422CC">
        <w:rPr>
          <w:rFonts w:ascii="Cambria" w:eastAsia="Calibri" w:hAnsi="Cambria" w:cs="Times New Roman"/>
          <w:sz w:val="24"/>
          <w:szCs w:val="24"/>
          <w:shd w:val="clear" w:color="auto" w:fill="FFFFFF"/>
        </w:rPr>
        <w:t>Vig</w:t>
      </w:r>
      <w:proofErr w:type="spellEnd"/>
      <w:r w:rsidRPr="004422CC">
        <w:rPr>
          <w:rFonts w:ascii="Cambria" w:eastAsia="Calibri" w:hAnsi="Cambria" w:cs="Times New Roman"/>
          <w:sz w:val="24"/>
          <w:szCs w:val="24"/>
          <w:shd w:val="clear" w:color="auto" w:fill="FFFFFF"/>
        </w:rPr>
        <w:t xml:space="preserve"> Imre Béla</w:t>
      </w:r>
    </w:p>
    <w:p w:rsidR="002E55EC" w:rsidRPr="004422CC" w:rsidRDefault="002E55EC" w:rsidP="002E55EC">
      <w:pPr>
        <w:tabs>
          <w:tab w:val="left" w:pos="1373"/>
        </w:tabs>
        <w:spacing w:line="276" w:lineRule="auto"/>
        <w:ind w:right="292"/>
        <w:jc w:val="center"/>
        <w:rPr>
          <w:rFonts w:ascii="Cambria" w:eastAsia="Calibri" w:hAnsi="Cambria" w:cs="Times New Roman"/>
          <w:sz w:val="24"/>
          <w:szCs w:val="24"/>
          <w:shd w:val="clear" w:color="auto" w:fill="FFFFFF"/>
        </w:rPr>
      </w:pPr>
      <w:proofErr w:type="gramStart"/>
      <w:r w:rsidRPr="004422CC">
        <w:rPr>
          <w:rFonts w:ascii="Cambria" w:eastAsia="Calibri" w:hAnsi="Cambria" w:cs="Times New Roman"/>
          <w:sz w:val="24"/>
          <w:szCs w:val="24"/>
          <w:shd w:val="clear" w:color="auto" w:fill="FFFFFF"/>
        </w:rPr>
        <w:t>polgármester</w:t>
      </w:r>
      <w:proofErr w:type="gramEnd"/>
    </w:p>
    <w:p w:rsidR="003D4ADD" w:rsidRPr="00FE4064" w:rsidRDefault="002E55EC" w:rsidP="00FE4064">
      <w:pPr>
        <w:tabs>
          <w:tab w:val="left" w:pos="1373"/>
        </w:tabs>
        <w:spacing w:line="276" w:lineRule="auto"/>
        <w:ind w:right="292"/>
        <w:jc w:val="center"/>
        <w:rPr>
          <w:rFonts w:ascii="Cambria" w:eastAsia="Calibri" w:hAnsi="Cambria" w:cs="Times New Roman"/>
          <w:sz w:val="24"/>
          <w:szCs w:val="24"/>
          <w:shd w:val="clear" w:color="auto" w:fill="FFFFFF"/>
        </w:rPr>
      </w:pPr>
      <w:r w:rsidRPr="004422CC">
        <w:rPr>
          <w:rFonts w:ascii="Cambria" w:eastAsia="Calibri" w:hAnsi="Cambria" w:cs="Times New Roman"/>
          <w:sz w:val="24"/>
          <w:szCs w:val="24"/>
          <w:shd w:val="clear" w:color="auto" w:fill="FFFFFF"/>
        </w:rPr>
        <w:t>Garé Község Önkormányzata</w:t>
      </w:r>
    </w:p>
    <w:p w:rsidR="00FE4064" w:rsidRDefault="00FE4064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FE4064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</w:t>
      </w:r>
      <w:r w:rsidR="003D4ADD"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dr.</w:t>
      </w:r>
      <w:proofErr w:type="gramEnd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 xml:space="preserve"> </w:t>
      </w:r>
      <w:proofErr w:type="spell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Ginat</w:t>
      </w:r>
      <w:proofErr w:type="spellEnd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 xml:space="preserve"> </w:t>
      </w:r>
      <w:proofErr w:type="spell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Lior</w:t>
      </w:r>
      <w:proofErr w:type="spell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Gordisa Község Önkormányzata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</w:pPr>
    </w:p>
    <w:p w:rsidR="00FE4064" w:rsidRPr="00D368D5" w:rsidRDefault="00FE4064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</w:pPr>
    </w:p>
    <w:p w:rsidR="003D4ADD" w:rsidRPr="004422CC" w:rsidRDefault="005A1E6B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Baksai Endre Tamás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Harkány Város Önkormányzata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Pancsa Ferenc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Ipacsfa Községi Önkormányzat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spell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Szolykóné</w:t>
      </w:r>
      <w:proofErr w:type="spellEnd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 xml:space="preserve"> </w:t>
      </w:r>
      <w:proofErr w:type="spell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Pfeifer</w:t>
      </w:r>
      <w:proofErr w:type="spellEnd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 xml:space="preserve"> Gabriella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Kémes Községi Önkormányzat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Samu Gábor</w:t>
      </w:r>
    </w:p>
    <w:p w:rsidR="003D4ADD" w:rsidRPr="00D368D5" w:rsidRDefault="00BD190B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 xml:space="preserve"> </w:t>
      </w:r>
      <w:proofErr w:type="gramStart"/>
      <w:r w:rsidR="003D4ADD"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Kisdér Községi Önkormányzata</w:t>
      </w:r>
      <w:bookmarkStart w:id="0" w:name="_GoBack"/>
      <w:bookmarkEnd w:id="0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</w:t>
      </w:r>
    </w:p>
    <w:p w:rsidR="00BD190B" w:rsidRPr="00D368D5" w:rsidRDefault="00BD190B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spell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Evetovicsné</w:t>
      </w:r>
      <w:proofErr w:type="spellEnd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 xml:space="preserve"> Takács Zsuzsanna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Kisjakabfalva Község Önkormányzata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Küzdő-Ábrahám Edit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Kovácshida Község Önkormányzat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Farkas József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Márfa Községi Önkormányzat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Pál Csaba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Szaporca Községi Önkormányzat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spell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Haszillóné</w:t>
      </w:r>
      <w:proofErr w:type="spellEnd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 xml:space="preserve"> Lovas Beatrix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Szava Községi Önkormányzat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Bokor Géza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Tésenfa Községi Önkormányzat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Róth András Ervin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Villánykövesd Község Önkormányzata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_______________________________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Mayer István</w:t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  <w:proofErr w:type="gramStart"/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polgármester</w:t>
      </w:r>
      <w:proofErr w:type="gramEnd"/>
    </w:p>
    <w:p w:rsidR="003D4ADD" w:rsidRPr="00D368D5" w:rsidRDefault="003D4ADD" w:rsidP="004422CC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  <w:t>Villány Város Önkormányzata</w:t>
      </w:r>
      <w:r w:rsidRPr="00D368D5"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  <w:br w:type="page"/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both"/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</w:pP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  <w:t>1. számú melléklet</w:t>
      </w:r>
    </w:p>
    <w:p w:rsidR="003D4ADD" w:rsidRPr="00D368D5" w:rsidRDefault="003D4ADD" w:rsidP="003D4ADD">
      <w:pPr>
        <w:widowControl w:val="0"/>
        <w:spacing w:after="0" w:line="276" w:lineRule="auto"/>
        <w:ind w:right="292"/>
        <w:jc w:val="both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spacing w:after="196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shd w:val="clear" w:color="auto" w:fill="FFFFFF"/>
          <w:lang w:eastAsia="hu-HU"/>
        </w:rPr>
      </w:pPr>
      <w:r w:rsidRPr="00D368D5">
        <w:rPr>
          <w:rFonts w:ascii="Cambria" w:eastAsia="Calibri" w:hAnsi="Cambria" w:cs="Times New Roman"/>
          <w:b/>
          <w:color w:val="000000" w:themeColor="text1"/>
          <w:sz w:val="24"/>
          <w:szCs w:val="24"/>
          <w:shd w:val="clear" w:color="auto" w:fill="FFFFFF"/>
          <w:lang w:eastAsia="hu-HU"/>
        </w:rPr>
        <w:t>A TAG1 tagönkormányzatok lakosságszáma és a költségvetési hozzájárulás aránya a házi segítségnyújtásra vonatkozóan</w:t>
      </w:r>
    </w:p>
    <w:tbl>
      <w:tblPr>
        <w:tblpPr w:leftFromText="141" w:rightFromText="141" w:vertAnchor="text" w:horzAnchor="page" w:tblpX="2293" w:tblpY="360"/>
        <w:tblW w:w="7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200"/>
        <w:gridCol w:w="1920"/>
        <w:gridCol w:w="1940"/>
      </w:tblGrid>
      <w:tr w:rsidR="006E3F1C" w:rsidRPr="00D368D5" w:rsidTr="00656E13">
        <w:trPr>
          <w:trHeight w:val="315"/>
        </w:trPr>
        <w:tc>
          <w:tcPr>
            <w:tcW w:w="3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Önkormányzat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Teljes állandó lakosságszám 202</w:t>
            </w:r>
            <w:r w:rsidR="002E55EC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</w:t>
            </w: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.01.01. napján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proofErr w:type="spellStart"/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Ktg.vetési</w:t>
            </w:r>
            <w:proofErr w:type="spellEnd"/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 xml:space="preserve"> hozzájárulási arány (%)</w:t>
            </w:r>
          </w:p>
        </w:tc>
      </w:tr>
      <w:tr w:rsidR="006E3F1C" w:rsidRPr="00D368D5" w:rsidTr="00656E13">
        <w:trPr>
          <w:trHeight w:val="630"/>
        </w:trPr>
        <w:tc>
          <w:tcPr>
            <w:tcW w:w="3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945"/>
        </w:trPr>
        <w:tc>
          <w:tcPr>
            <w:tcW w:w="3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KSH kódja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Településnév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211086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Cún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21</w:t>
            </w:r>
            <w:r w:rsidR="002E55EC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1,6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232373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Diósviszló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7F6BE0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690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5,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27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228617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Drávacsehi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17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1,3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0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228121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Drávacsepely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1,6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222734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Drávapalkonya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27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2,12%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212380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Drávapiski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9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0,7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228608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Drávaszabolcs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70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5,4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230030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Drávaszerdahely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18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1,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38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207560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Garé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7F6BE0" w:rsidP="003D4ADD">
            <w:pPr>
              <w:spacing w:after="0" w:line="240" w:lineRule="auto"/>
              <w:jc w:val="center"/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293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2,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24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233084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Gordisa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2,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30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221528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Harkány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5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388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656E13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41,17</w:t>
            </w:r>
            <w:r w:rsidR="003D4ADD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229948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Ipacsfa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1,6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210542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Kémes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47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3,6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5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232744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Kisdér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0,9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9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212849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Kisjakabfalva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0,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86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224226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Kovácshida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48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656E13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1,90</w:t>
            </w:r>
            <w:r w:rsidR="003D4ADD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209450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Márfa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7F6BE0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196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1,5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0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231060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Szava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2,6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7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234032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Szaporca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1,8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228024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Villány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183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656E13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16,68</w:t>
            </w:r>
            <w:r w:rsidR="003D4ADD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205209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Villánykövesd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2</w:t>
            </w:r>
            <w:r w:rsidR="007F6BE0" w:rsidRPr="00016098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1,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76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4422CC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4422CC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232744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Tésenfa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7F6BE0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1,</w:t>
            </w:r>
            <w:r w:rsidR="00656E13"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38</w:t>
            </w: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7F6BE0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13086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Courier New" w:hAnsi="Cambria" w:cs="Calibri"/>
                <w:color w:val="000000" w:themeColor="text1"/>
                <w:sz w:val="24"/>
                <w:szCs w:val="24"/>
                <w:lang w:eastAsia="hu-HU" w:bidi="hu-HU"/>
              </w:rPr>
              <w:t>100,00%</w:t>
            </w:r>
          </w:p>
        </w:tc>
      </w:tr>
    </w:tbl>
    <w:p w:rsidR="003D4ADD" w:rsidRPr="00D368D5" w:rsidRDefault="003D4ADD" w:rsidP="003D4ADD">
      <w:pPr>
        <w:widowControl w:val="0"/>
        <w:spacing w:after="196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spacing w:after="196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spacing w:after="196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</w:pPr>
    </w:p>
    <w:p w:rsidR="003D4ADD" w:rsidRPr="00D368D5" w:rsidRDefault="003D4ADD" w:rsidP="003D4ADD">
      <w:pPr>
        <w:widowControl w:val="0"/>
        <w:spacing w:after="0" w:line="276" w:lineRule="auto"/>
        <w:ind w:right="292"/>
        <w:jc w:val="both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3D4ADD" w:rsidRPr="00D368D5" w:rsidRDefault="003D4ADD" w:rsidP="003D4ADD">
      <w:pPr>
        <w:widowControl w:val="0"/>
        <w:spacing w:after="0" w:line="276" w:lineRule="auto"/>
        <w:ind w:right="292"/>
        <w:jc w:val="both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  <w:br w:type="page"/>
      </w:r>
    </w:p>
    <w:p w:rsidR="003D4ADD" w:rsidRPr="00D368D5" w:rsidRDefault="003D4ADD" w:rsidP="003D4ADD">
      <w:pPr>
        <w:widowControl w:val="0"/>
        <w:tabs>
          <w:tab w:val="left" w:pos="1373"/>
        </w:tabs>
        <w:spacing w:after="0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  <w:t>2. számú melléklet</w:t>
      </w:r>
    </w:p>
    <w:p w:rsidR="003D4ADD" w:rsidRPr="00D368D5" w:rsidRDefault="003D4ADD" w:rsidP="003D4ADD">
      <w:pPr>
        <w:widowControl w:val="0"/>
        <w:spacing w:after="0" w:line="276" w:lineRule="auto"/>
        <w:ind w:right="292"/>
        <w:jc w:val="both"/>
        <w:rPr>
          <w:rFonts w:ascii="Cambria" w:eastAsia="Calibri" w:hAnsi="Cambria" w:cs="Times New Roman"/>
          <w:color w:val="000000" w:themeColor="text1"/>
          <w:sz w:val="24"/>
          <w:szCs w:val="24"/>
          <w:shd w:val="clear" w:color="auto" w:fill="FFFFFF"/>
          <w:lang w:eastAsia="hu-HU"/>
        </w:rPr>
      </w:pPr>
    </w:p>
    <w:p w:rsidR="003D4ADD" w:rsidRPr="00D368D5" w:rsidRDefault="003D4ADD" w:rsidP="003D4ADD">
      <w:pPr>
        <w:widowControl w:val="0"/>
        <w:spacing w:after="196" w:line="276" w:lineRule="auto"/>
        <w:ind w:right="292"/>
        <w:jc w:val="center"/>
        <w:rPr>
          <w:rFonts w:ascii="Cambria" w:eastAsia="Calibri" w:hAnsi="Cambria" w:cs="Times New Roman"/>
          <w:b/>
          <w:color w:val="000000" w:themeColor="text1"/>
          <w:sz w:val="24"/>
          <w:szCs w:val="24"/>
          <w:lang w:eastAsia="hu-HU"/>
        </w:rPr>
      </w:pPr>
      <w:r w:rsidRPr="00D368D5">
        <w:rPr>
          <w:rFonts w:ascii="Cambria" w:eastAsia="Calibri" w:hAnsi="Cambria" w:cs="Times New Roman"/>
          <w:b/>
          <w:color w:val="000000" w:themeColor="text1"/>
          <w:sz w:val="24"/>
          <w:szCs w:val="24"/>
          <w:shd w:val="clear" w:color="auto" w:fill="FFFFFF"/>
          <w:lang w:eastAsia="hu-HU"/>
        </w:rPr>
        <w:t>A TAG2 tagönkormányzatok közös önkormányzati hivatalához tartozó települések lakosságszáma és a költségvetési hozzájárulás aránya a családsegítésre és gyermekjóléti szolgáltatásra vonatkozóan</w:t>
      </w:r>
    </w:p>
    <w:p w:rsidR="003D4ADD" w:rsidRPr="00D368D5" w:rsidRDefault="003D4ADD" w:rsidP="003D4ADD">
      <w:pPr>
        <w:widowControl w:val="0"/>
        <w:spacing w:after="0" w:line="276" w:lineRule="auto"/>
        <w:ind w:right="292"/>
        <w:jc w:val="both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tbl>
      <w:tblPr>
        <w:tblW w:w="991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7"/>
        <w:gridCol w:w="2542"/>
        <w:gridCol w:w="1938"/>
        <w:gridCol w:w="1821"/>
        <w:gridCol w:w="1600"/>
      </w:tblGrid>
      <w:tr w:rsidR="006E3F1C" w:rsidRPr="00D368D5" w:rsidTr="00656E13">
        <w:trPr>
          <w:trHeight w:val="315"/>
        </w:trPr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TAG2 Önkormányzatok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Közös Önkormányzati Hivatalhoz tartozó települések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Teljes állandó lakosságszám 202</w:t>
            </w:r>
            <w:r w:rsidR="005071EF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</w:t>
            </w: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.01.01. napján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TAG2 Önkormányzat ellátási területének lakosságszáma (20</w:t>
            </w:r>
            <w:r w:rsidR="005071EF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23</w:t>
            </w: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.01.01.)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proofErr w:type="spellStart"/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Ktg.vetési</w:t>
            </w:r>
            <w:proofErr w:type="spellEnd"/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 xml:space="preserve"> hozzájárulási és szavazati arány (%)</w:t>
            </w:r>
          </w:p>
        </w:tc>
      </w:tr>
      <w:tr w:rsidR="006E3F1C" w:rsidRPr="00D368D5" w:rsidTr="00656E13">
        <w:trPr>
          <w:trHeight w:val="630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94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Diósviszló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Babarcszőlős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11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</w:t>
            </w:r>
          </w:p>
        </w:tc>
        <w:tc>
          <w:tcPr>
            <w:tcW w:w="1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18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23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13,</w:t>
            </w:r>
            <w:r w:rsidR="00656E13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76</w:t>
            </w: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Bisse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23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7</w:t>
            </w: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Diósviszló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6A12F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690</w:t>
            </w: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Garé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6A12F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293</w:t>
            </w: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Kisdér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30</w:t>
            </w: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Rádfalva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6A12F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208</w:t>
            </w: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Siklósbodony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52</w:t>
            </w:r>
          </w:p>
        </w:tc>
        <w:tc>
          <w:tcPr>
            <w:tcW w:w="18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 Harkány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Harkány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5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388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5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388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ADD" w:rsidRPr="00D368D5" w:rsidRDefault="006A12F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40,66</w:t>
            </w:r>
            <w:r w:rsidR="003D4AD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Kovácshida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Cún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21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</w:t>
            </w:r>
          </w:p>
        </w:tc>
        <w:tc>
          <w:tcPr>
            <w:tcW w:w="1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35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14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ADD" w:rsidRPr="00D368D5" w:rsidRDefault="006A12F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26,52</w:t>
            </w:r>
            <w:r w:rsidR="003D4AD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Drávacsehi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17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0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Drávacsepely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211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Drávapalkonya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27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8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Drávapiski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9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6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Drávaszabolcs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70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8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Drávaszerdahely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18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Gordisa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01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Ipacsfa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12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Kémes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47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8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Kovácshida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48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Szaporca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38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Tésenfa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6A12F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180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Villány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Kisjakabfalva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12</w:t>
            </w:r>
          </w:p>
        </w:tc>
        <w:tc>
          <w:tcPr>
            <w:tcW w:w="1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525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19,</w:t>
            </w:r>
            <w:r w:rsidR="00656E13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06</w:t>
            </w: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%</w:t>
            </w: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Villány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6A12F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2183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Villánykövesd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30</w:t>
            </w: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</w:p>
        </w:tc>
      </w:tr>
      <w:tr w:rsidR="006E3F1C" w:rsidRPr="00D368D5" w:rsidTr="00656E13">
        <w:trPr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both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13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250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13</w:t>
            </w:r>
            <w:r w:rsidR="006A12FD"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250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ADD" w:rsidRPr="00D368D5" w:rsidRDefault="003D4ADD" w:rsidP="003D4AD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</w:pPr>
            <w:r w:rsidRPr="00D368D5">
              <w:rPr>
                <w:rFonts w:ascii="Cambria" w:eastAsia="Times New Roman" w:hAnsi="Cambria" w:cs="Calibri"/>
                <w:color w:val="000000" w:themeColor="text1"/>
                <w:sz w:val="24"/>
                <w:szCs w:val="24"/>
                <w:lang w:eastAsia="hu-HU"/>
              </w:rPr>
              <w:t>100,00%</w:t>
            </w:r>
          </w:p>
        </w:tc>
      </w:tr>
    </w:tbl>
    <w:p w:rsidR="003D4ADD" w:rsidRPr="00D368D5" w:rsidRDefault="003D4ADD" w:rsidP="003D4ADD">
      <w:pPr>
        <w:widowControl w:val="0"/>
        <w:spacing w:after="0" w:line="276" w:lineRule="auto"/>
        <w:ind w:right="292"/>
        <w:jc w:val="both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3D4ADD" w:rsidRPr="00D368D5" w:rsidRDefault="003D4ADD" w:rsidP="003D4ADD">
      <w:pPr>
        <w:widowControl w:val="0"/>
        <w:spacing w:after="0" w:line="276" w:lineRule="auto"/>
        <w:ind w:right="292"/>
        <w:jc w:val="both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3D4ADD" w:rsidRPr="00D368D5" w:rsidRDefault="003D4ADD" w:rsidP="003D4ADD">
      <w:pPr>
        <w:widowControl w:val="0"/>
        <w:spacing w:after="0" w:line="276" w:lineRule="auto"/>
        <w:ind w:right="292"/>
        <w:jc w:val="both"/>
        <w:rPr>
          <w:rFonts w:ascii="Cambria" w:eastAsia="Calibri" w:hAnsi="Cambria" w:cs="Times New Roman"/>
          <w:color w:val="000000" w:themeColor="text1"/>
          <w:sz w:val="24"/>
          <w:szCs w:val="24"/>
          <w:lang w:eastAsia="hu-HU"/>
        </w:rPr>
      </w:pPr>
    </w:p>
    <w:p w:rsidR="003D4ADD" w:rsidRPr="004422CC" w:rsidRDefault="003D4ADD" w:rsidP="003477AE">
      <w:pPr>
        <w:pStyle w:val="Szvegtrzs"/>
        <w:shd w:val="clear" w:color="auto" w:fill="auto"/>
        <w:spacing w:after="0" w:line="276" w:lineRule="auto"/>
        <w:ind w:right="292" w:firstLine="0"/>
        <w:jc w:val="both"/>
        <w:rPr>
          <w:rFonts w:ascii="Cambria" w:hAnsi="Cambria"/>
          <w:color w:val="000000" w:themeColor="text1"/>
          <w:sz w:val="24"/>
          <w:szCs w:val="24"/>
          <w:shd w:val="clear" w:color="auto" w:fill="FFFFFF"/>
        </w:rPr>
      </w:pPr>
    </w:p>
    <w:sectPr w:rsidR="003D4ADD" w:rsidRPr="00442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C4445"/>
    <w:multiLevelType w:val="hybridMultilevel"/>
    <w:tmpl w:val="8A986002"/>
    <w:lvl w:ilvl="0" w:tplc="2A7C47DC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74" w:hanging="360"/>
      </w:pPr>
    </w:lvl>
    <w:lvl w:ilvl="2" w:tplc="040E001B" w:tentative="1">
      <w:start w:val="1"/>
      <w:numFmt w:val="lowerRoman"/>
      <w:lvlText w:val="%3."/>
      <w:lvlJc w:val="right"/>
      <w:pPr>
        <w:ind w:left="3294" w:hanging="180"/>
      </w:pPr>
    </w:lvl>
    <w:lvl w:ilvl="3" w:tplc="040E000F" w:tentative="1">
      <w:start w:val="1"/>
      <w:numFmt w:val="decimal"/>
      <w:lvlText w:val="%4."/>
      <w:lvlJc w:val="left"/>
      <w:pPr>
        <w:ind w:left="4014" w:hanging="360"/>
      </w:pPr>
    </w:lvl>
    <w:lvl w:ilvl="4" w:tplc="040E0019" w:tentative="1">
      <w:start w:val="1"/>
      <w:numFmt w:val="lowerLetter"/>
      <w:lvlText w:val="%5."/>
      <w:lvlJc w:val="left"/>
      <w:pPr>
        <w:ind w:left="4734" w:hanging="360"/>
      </w:pPr>
    </w:lvl>
    <w:lvl w:ilvl="5" w:tplc="040E001B" w:tentative="1">
      <w:start w:val="1"/>
      <w:numFmt w:val="lowerRoman"/>
      <w:lvlText w:val="%6."/>
      <w:lvlJc w:val="right"/>
      <w:pPr>
        <w:ind w:left="5454" w:hanging="180"/>
      </w:pPr>
    </w:lvl>
    <w:lvl w:ilvl="6" w:tplc="040E000F" w:tentative="1">
      <w:start w:val="1"/>
      <w:numFmt w:val="decimal"/>
      <w:lvlText w:val="%7."/>
      <w:lvlJc w:val="left"/>
      <w:pPr>
        <w:ind w:left="6174" w:hanging="360"/>
      </w:pPr>
    </w:lvl>
    <w:lvl w:ilvl="7" w:tplc="040E0019" w:tentative="1">
      <w:start w:val="1"/>
      <w:numFmt w:val="lowerLetter"/>
      <w:lvlText w:val="%8."/>
      <w:lvlJc w:val="left"/>
      <w:pPr>
        <w:ind w:left="6894" w:hanging="360"/>
      </w:pPr>
    </w:lvl>
    <w:lvl w:ilvl="8" w:tplc="040E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AEF0B26"/>
    <w:multiLevelType w:val="multilevel"/>
    <w:tmpl w:val="8DBCDF1A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Calibri" w:hAnsi="Cambria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F5E2A3F"/>
    <w:multiLevelType w:val="hybridMultilevel"/>
    <w:tmpl w:val="CABE5764"/>
    <w:lvl w:ilvl="0" w:tplc="939C53CE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128A7"/>
    <w:multiLevelType w:val="hybridMultilevel"/>
    <w:tmpl w:val="E392E2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62269"/>
    <w:multiLevelType w:val="hybridMultilevel"/>
    <w:tmpl w:val="ADB440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315"/>
    <w:rsid w:val="00016098"/>
    <w:rsid w:val="00050F69"/>
    <w:rsid w:val="001420D5"/>
    <w:rsid w:val="00254AAC"/>
    <w:rsid w:val="002E55EC"/>
    <w:rsid w:val="003477AE"/>
    <w:rsid w:val="003D4ADD"/>
    <w:rsid w:val="004215D7"/>
    <w:rsid w:val="004422CC"/>
    <w:rsid w:val="004A0CEB"/>
    <w:rsid w:val="004A4719"/>
    <w:rsid w:val="004F1B6B"/>
    <w:rsid w:val="005071EF"/>
    <w:rsid w:val="005541B7"/>
    <w:rsid w:val="005A0831"/>
    <w:rsid w:val="005A1E6B"/>
    <w:rsid w:val="005D159C"/>
    <w:rsid w:val="005D1ED1"/>
    <w:rsid w:val="00656E13"/>
    <w:rsid w:val="006A12FD"/>
    <w:rsid w:val="006E3F1C"/>
    <w:rsid w:val="0073746D"/>
    <w:rsid w:val="007A5E73"/>
    <w:rsid w:val="007F6BE0"/>
    <w:rsid w:val="008A2315"/>
    <w:rsid w:val="00A36D88"/>
    <w:rsid w:val="00A71FCE"/>
    <w:rsid w:val="00A93B37"/>
    <w:rsid w:val="00B56D3E"/>
    <w:rsid w:val="00B64920"/>
    <w:rsid w:val="00BD190B"/>
    <w:rsid w:val="00C0129B"/>
    <w:rsid w:val="00C75280"/>
    <w:rsid w:val="00CF541C"/>
    <w:rsid w:val="00D368D5"/>
    <w:rsid w:val="00E02381"/>
    <w:rsid w:val="00EC3A0B"/>
    <w:rsid w:val="00F429AD"/>
    <w:rsid w:val="00F83527"/>
    <w:rsid w:val="00FD34E9"/>
    <w:rsid w:val="00FE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C40B8-F1F6-4DA0-B083-3863050E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zvegtrzsChar1">
    <w:name w:val="Szövegtörzs Char1"/>
    <w:link w:val="Szvegtrzs"/>
    <w:uiPriority w:val="99"/>
    <w:rsid w:val="008A2315"/>
    <w:rPr>
      <w:rFonts w:ascii="Times New Roman" w:hAnsi="Times New Roman" w:cs="Times New Roman"/>
      <w:shd w:val="clear" w:color="auto" w:fill="FFFFFF"/>
    </w:rPr>
  </w:style>
  <w:style w:type="paragraph" w:styleId="Szvegtrzs">
    <w:name w:val="Body Text"/>
    <w:basedOn w:val="Norml"/>
    <w:link w:val="SzvegtrzsChar1"/>
    <w:uiPriority w:val="99"/>
    <w:rsid w:val="008A2315"/>
    <w:pPr>
      <w:widowControl w:val="0"/>
      <w:shd w:val="clear" w:color="auto" w:fill="FFFFFF"/>
      <w:spacing w:after="300" w:line="148" w:lineRule="exact"/>
      <w:ind w:hanging="740"/>
    </w:pPr>
    <w:rPr>
      <w:rFonts w:ascii="Times New Roman" w:hAnsi="Times New Roman" w:cs="Times New Roman"/>
    </w:rPr>
  </w:style>
  <w:style w:type="character" w:customStyle="1" w:styleId="SzvegtrzsChar">
    <w:name w:val="Szövegtörzs Char"/>
    <w:basedOn w:val="Bekezdsalapbettpusa"/>
    <w:uiPriority w:val="99"/>
    <w:semiHidden/>
    <w:rsid w:val="008A2315"/>
  </w:style>
  <w:style w:type="character" w:customStyle="1" w:styleId="Szvegtrzs0">
    <w:name w:val="Szövegtörzs_"/>
    <w:link w:val="Szvegtrzs1"/>
    <w:rsid w:val="00CF541C"/>
    <w:rPr>
      <w:rFonts w:ascii="Times New Roman" w:eastAsia="Times New Roman" w:hAnsi="Times New Roman"/>
      <w:shd w:val="clear" w:color="auto" w:fill="FFFFFF"/>
    </w:rPr>
  </w:style>
  <w:style w:type="paragraph" w:customStyle="1" w:styleId="Szvegtrzs1">
    <w:name w:val="Szövegtörzs1"/>
    <w:basedOn w:val="Norml"/>
    <w:link w:val="Szvegtrzs0"/>
    <w:rsid w:val="00CF541C"/>
    <w:pPr>
      <w:widowControl w:val="0"/>
      <w:shd w:val="clear" w:color="auto" w:fill="FFFFFF"/>
      <w:spacing w:after="300" w:line="148" w:lineRule="exact"/>
      <w:ind w:hanging="740"/>
    </w:pPr>
    <w:rPr>
      <w:rFonts w:ascii="Times New Roman" w:eastAsia="Times New Roman" w:hAnsi="Times New Roman"/>
    </w:rPr>
  </w:style>
  <w:style w:type="character" w:customStyle="1" w:styleId="st">
    <w:name w:val="st"/>
    <w:basedOn w:val="Bekezdsalapbettpusa"/>
    <w:rsid w:val="00CF541C"/>
  </w:style>
  <w:style w:type="character" w:styleId="Kiemels">
    <w:name w:val="Emphasis"/>
    <w:uiPriority w:val="20"/>
    <w:qFormat/>
    <w:rsid w:val="00CF541C"/>
    <w:rPr>
      <w:i/>
      <w:iCs/>
    </w:rPr>
  </w:style>
  <w:style w:type="paragraph" w:styleId="Listaszerbekezds">
    <w:name w:val="List Paragraph"/>
    <w:basedOn w:val="Norml"/>
    <w:uiPriority w:val="34"/>
    <w:qFormat/>
    <w:rsid w:val="00F8352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54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41B7"/>
    <w:rPr>
      <w:rFonts w:ascii="Segoe UI" w:hAnsi="Segoe UI" w:cs="Segoe UI"/>
      <w:sz w:val="18"/>
      <w:szCs w:val="18"/>
    </w:rPr>
  </w:style>
  <w:style w:type="character" w:customStyle="1" w:styleId="Szvegtrzs4">
    <w:name w:val="Szövegtörzs (4)_"/>
    <w:link w:val="Szvegtrzs40"/>
    <w:uiPriority w:val="99"/>
    <w:rsid w:val="00A93B37"/>
    <w:rPr>
      <w:rFonts w:ascii="Times New Roman" w:hAnsi="Times New Roman"/>
      <w:i/>
      <w:iCs/>
      <w:spacing w:val="-10"/>
      <w:sz w:val="23"/>
      <w:szCs w:val="23"/>
      <w:shd w:val="clear" w:color="auto" w:fill="FFFFFF"/>
    </w:rPr>
  </w:style>
  <w:style w:type="paragraph" w:customStyle="1" w:styleId="Szvegtrzs40">
    <w:name w:val="Szövegtörzs (4)"/>
    <w:basedOn w:val="Norml"/>
    <w:link w:val="Szvegtrzs4"/>
    <w:uiPriority w:val="99"/>
    <w:rsid w:val="00A93B37"/>
    <w:pPr>
      <w:widowControl w:val="0"/>
      <w:shd w:val="clear" w:color="auto" w:fill="FFFFFF"/>
      <w:spacing w:after="480" w:line="241" w:lineRule="exact"/>
      <w:ind w:hanging="380"/>
      <w:jc w:val="both"/>
    </w:pPr>
    <w:rPr>
      <w:rFonts w:ascii="Times New Roman" w:hAnsi="Times New Roman"/>
      <w:i/>
      <w:iCs/>
      <w:spacing w:val="-1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940</Words>
  <Characters>6492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Berger Nikolett</dc:creator>
  <cp:keywords/>
  <dc:description/>
  <cp:lastModifiedBy>dr. Berger Nikolett</cp:lastModifiedBy>
  <cp:revision>6</cp:revision>
  <cp:lastPrinted>2022-06-14T09:19:00Z</cp:lastPrinted>
  <dcterms:created xsi:type="dcterms:W3CDTF">2023-11-13T14:19:00Z</dcterms:created>
  <dcterms:modified xsi:type="dcterms:W3CDTF">2023-11-14T08:48:00Z</dcterms:modified>
</cp:coreProperties>
</file>